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3AE5B" w14:textId="5B47D62D" w:rsidR="00657219" w:rsidRPr="00657219" w:rsidRDefault="00657219" w:rsidP="00657219">
      <w:pPr>
        <w:tabs>
          <w:tab w:val="num" w:pos="-142"/>
        </w:tabs>
        <w:spacing w:line="276" w:lineRule="auto"/>
        <w:ind w:left="-142"/>
        <w:jc w:val="center"/>
        <w:rPr>
          <w:b/>
          <w:bCs/>
          <w:sz w:val="28"/>
          <w:szCs w:val="28"/>
        </w:rPr>
      </w:pPr>
      <w:r w:rsidRPr="00657219">
        <w:rPr>
          <w:b/>
          <w:bCs/>
          <w:sz w:val="28"/>
          <w:szCs w:val="28"/>
        </w:rPr>
        <w:t>ATO DE AUTORIZAÇÃO DE INEXIGIBILIDADE DE LICITAÇÃO</w:t>
      </w:r>
    </w:p>
    <w:p w14:paraId="00533E73" w14:textId="7E37A31C" w:rsidR="00657219" w:rsidRPr="00657219" w:rsidRDefault="00657219" w:rsidP="00657219">
      <w:pPr>
        <w:tabs>
          <w:tab w:val="num" w:pos="-142"/>
        </w:tabs>
        <w:spacing w:line="276" w:lineRule="auto"/>
        <w:ind w:left="-142"/>
        <w:jc w:val="center"/>
        <w:rPr>
          <w:b/>
          <w:bCs/>
          <w:sz w:val="28"/>
          <w:szCs w:val="28"/>
        </w:rPr>
      </w:pPr>
      <w:r w:rsidRPr="00657219">
        <w:rPr>
          <w:b/>
          <w:bCs/>
          <w:sz w:val="28"/>
          <w:szCs w:val="28"/>
        </w:rPr>
        <w:t xml:space="preserve">PROCESSO ADMINISTRATIVO Nº </w:t>
      </w:r>
      <w:r w:rsidR="0057227A">
        <w:rPr>
          <w:b/>
          <w:bCs/>
          <w:sz w:val="28"/>
          <w:szCs w:val="28"/>
        </w:rPr>
        <w:t>1</w:t>
      </w:r>
      <w:r w:rsidR="00B4513C">
        <w:rPr>
          <w:b/>
          <w:bCs/>
          <w:sz w:val="28"/>
          <w:szCs w:val="28"/>
        </w:rPr>
        <w:t>3</w:t>
      </w:r>
      <w:r w:rsidR="0057227A">
        <w:rPr>
          <w:b/>
          <w:bCs/>
          <w:sz w:val="28"/>
          <w:szCs w:val="28"/>
        </w:rPr>
        <w:t>8</w:t>
      </w:r>
      <w:r w:rsidRPr="00657219">
        <w:rPr>
          <w:b/>
          <w:bCs/>
          <w:sz w:val="28"/>
          <w:szCs w:val="28"/>
        </w:rPr>
        <w:t>/202</w:t>
      </w:r>
      <w:r w:rsidR="005605C5">
        <w:rPr>
          <w:b/>
          <w:bCs/>
          <w:sz w:val="28"/>
          <w:szCs w:val="28"/>
        </w:rPr>
        <w:t>5</w:t>
      </w:r>
    </w:p>
    <w:p w14:paraId="596493BA" w14:textId="63C0CD52" w:rsidR="00657219" w:rsidRPr="00657219" w:rsidRDefault="00657219" w:rsidP="00657219">
      <w:pPr>
        <w:tabs>
          <w:tab w:val="num" w:pos="-142"/>
        </w:tabs>
        <w:spacing w:line="276" w:lineRule="auto"/>
        <w:ind w:left="-142"/>
        <w:jc w:val="center"/>
        <w:rPr>
          <w:b/>
          <w:bCs/>
          <w:sz w:val="28"/>
          <w:szCs w:val="28"/>
        </w:rPr>
      </w:pPr>
      <w:r w:rsidRPr="00657219">
        <w:rPr>
          <w:b/>
          <w:bCs/>
          <w:sz w:val="28"/>
          <w:szCs w:val="28"/>
        </w:rPr>
        <w:t xml:space="preserve">INEXIGIBILIDADE DE LICITAÇÃO Nº </w:t>
      </w:r>
      <w:r w:rsidR="0057227A">
        <w:rPr>
          <w:b/>
          <w:bCs/>
          <w:sz w:val="28"/>
          <w:szCs w:val="28"/>
        </w:rPr>
        <w:t>088</w:t>
      </w:r>
      <w:r w:rsidRPr="00657219">
        <w:rPr>
          <w:b/>
          <w:bCs/>
          <w:sz w:val="28"/>
          <w:szCs w:val="28"/>
        </w:rPr>
        <w:t>/202</w:t>
      </w:r>
      <w:r w:rsidR="005605C5">
        <w:rPr>
          <w:b/>
          <w:bCs/>
          <w:sz w:val="28"/>
          <w:szCs w:val="28"/>
        </w:rPr>
        <w:t>5</w:t>
      </w:r>
      <w:r w:rsidR="000755BB">
        <w:rPr>
          <w:b/>
          <w:bCs/>
          <w:sz w:val="28"/>
          <w:szCs w:val="28"/>
        </w:rPr>
        <w:t>IN</w:t>
      </w:r>
    </w:p>
    <w:p w14:paraId="02842908" w14:textId="77777777" w:rsidR="00657219" w:rsidRPr="00657219" w:rsidRDefault="00657219" w:rsidP="00657219">
      <w:pPr>
        <w:tabs>
          <w:tab w:val="num" w:pos="-142"/>
        </w:tabs>
        <w:spacing w:line="276" w:lineRule="auto"/>
        <w:ind w:left="-142"/>
        <w:jc w:val="center"/>
        <w:rPr>
          <w:b/>
          <w:sz w:val="24"/>
          <w:szCs w:val="24"/>
        </w:rPr>
      </w:pPr>
    </w:p>
    <w:p w14:paraId="2326BEF2" w14:textId="77777777" w:rsidR="00657219" w:rsidRPr="00657219" w:rsidRDefault="00657219" w:rsidP="00657219">
      <w:pPr>
        <w:tabs>
          <w:tab w:val="num" w:pos="0"/>
        </w:tabs>
        <w:spacing w:line="276" w:lineRule="auto"/>
        <w:ind w:firstLine="1134"/>
        <w:jc w:val="both"/>
        <w:rPr>
          <w:sz w:val="24"/>
          <w:szCs w:val="24"/>
        </w:rPr>
      </w:pPr>
      <w:r w:rsidRPr="00657219">
        <w:rPr>
          <w:b/>
          <w:bCs/>
          <w:sz w:val="24"/>
          <w:szCs w:val="24"/>
        </w:rPr>
        <w:t>CONSIDERANDO</w:t>
      </w:r>
      <w:r w:rsidRPr="00657219">
        <w:rPr>
          <w:sz w:val="24"/>
          <w:szCs w:val="24"/>
        </w:rPr>
        <w:t xml:space="preserve"> os elementos contidos no presente processo de Inexigibilidade de licitação, que foi devidamente justificado, tanto pela razão da escolha do prestador de serviços, quanto pela justificativa dos preços, tanto pela inexistência de imóvel público disponível, quanto pelas características físicas, funcionais e de localização capazes de atender as necessidades administrativas.</w:t>
      </w:r>
    </w:p>
    <w:p w14:paraId="207815BF" w14:textId="77777777" w:rsidR="00657219" w:rsidRPr="00657219" w:rsidRDefault="00657219" w:rsidP="00657219">
      <w:pPr>
        <w:tabs>
          <w:tab w:val="num" w:pos="0"/>
        </w:tabs>
        <w:spacing w:line="276" w:lineRule="auto"/>
        <w:ind w:firstLine="1134"/>
        <w:jc w:val="both"/>
        <w:rPr>
          <w:sz w:val="24"/>
          <w:szCs w:val="24"/>
        </w:rPr>
      </w:pPr>
      <w:r w:rsidRPr="00657219">
        <w:rPr>
          <w:b/>
          <w:bCs/>
          <w:sz w:val="24"/>
          <w:szCs w:val="24"/>
        </w:rPr>
        <w:t>CONSIDERANDO</w:t>
      </w:r>
      <w:r w:rsidRPr="00657219">
        <w:rPr>
          <w:sz w:val="24"/>
          <w:szCs w:val="24"/>
        </w:rPr>
        <w:t xml:space="preserve"> que o processo foi instruído com os documentos e requisitos que comprovam que o contratado possui habilitação e qualificação mínima para celebrar o contrato, conforme preconizado no artigo 72 da Lei Federal 14.133/2021; </w:t>
      </w:r>
    </w:p>
    <w:p w14:paraId="39E703F9" w14:textId="77777777" w:rsidR="00657219" w:rsidRPr="00657219" w:rsidRDefault="00657219" w:rsidP="00657219">
      <w:pPr>
        <w:tabs>
          <w:tab w:val="num" w:pos="0"/>
        </w:tabs>
        <w:spacing w:line="276" w:lineRule="auto"/>
        <w:ind w:firstLine="1134"/>
        <w:jc w:val="both"/>
        <w:rPr>
          <w:sz w:val="24"/>
          <w:szCs w:val="24"/>
        </w:rPr>
      </w:pPr>
      <w:r w:rsidRPr="00657219">
        <w:rPr>
          <w:b/>
          <w:bCs/>
          <w:sz w:val="24"/>
          <w:szCs w:val="24"/>
        </w:rPr>
        <w:t>CONSIDERANDO</w:t>
      </w:r>
      <w:r w:rsidRPr="00657219">
        <w:rPr>
          <w:sz w:val="24"/>
          <w:szCs w:val="24"/>
        </w:rPr>
        <w:t xml:space="preserve"> o PARECER JURIDICO opinando pelo cumprimento das exigências legais e dos requisitos mínimos para a contratação e a conclusão da Agente de Contratação; </w:t>
      </w:r>
    </w:p>
    <w:p w14:paraId="6E903B26" w14:textId="6CEE20C1" w:rsidR="00657219" w:rsidRPr="00657219" w:rsidRDefault="00657219" w:rsidP="00657219">
      <w:pPr>
        <w:tabs>
          <w:tab w:val="num" w:pos="0"/>
        </w:tabs>
        <w:spacing w:line="276" w:lineRule="auto"/>
        <w:ind w:firstLine="1134"/>
        <w:jc w:val="both"/>
        <w:rPr>
          <w:sz w:val="24"/>
          <w:szCs w:val="24"/>
        </w:rPr>
      </w:pPr>
      <w:r w:rsidRPr="00657219">
        <w:rPr>
          <w:sz w:val="24"/>
          <w:szCs w:val="24"/>
        </w:rPr>
        <w:t>No uso das atribuições que me foram conferidas, em especial ao disposto no artigo 72, VIII da Lei Federal</w:t>
      </w:r>
      <w:r>
        <w:rPr>
          <w:sz w:val="24"/>
          <w:szCs w:val="24"/>
        </w:rPr>
        <w:t xml:space="preserve"> </w:t>
      </w:r>
      <w:r w:rsidRPr="00657219">
        <w:rPr>
          <w:sz w:val="24"/>
          <w:szCs w:val="24"/>
        </w:rPr>
        <w:t xml:space="preserve">14.133/2021, </w:t>
      </w:r>
      <w:r w:rsidRPr="00657219">
        <w:rPr>
          <w:b/>
          <w:bCs/>
          <w:sz w:val="24"/>
          <w:szCs w:val="24"/>
        </w:rPr>
        <w:t xml:space="preserve">AUTORIZO A INEXIGIBILIDADE DE LICITAÇÃO </w:t>
      </w:r>
      <w:r w:rsidR="00483A06">
        <w:rPr>
          <w:b/>
          <w:bCs/>
          <w:sz w:val="24"/>
          <w:szCs w:val="24"/>
        </w:rPr>
        <w:t xml:space="preserve">Nº </w:t>
      </w:r>
      <w:r w:rsidR="0057227A">
        <w:rPr>
          <w:b/>
          <w:bCs/>
          <w:sz w:val="24"/>
          <w:szCs w:val="24"/>
        </w:rPr>
        <w:t>088</w:t>
      </w:r>
      <w:r w:rsidRPr="00657219">
        <w:rPr>
          <w:b/>
          <w:bCs/>
          <w:sz w:val="24"/>
          <w:szCs w:val="24"/>
        </w:rPr>
        <w:t>/202</w:t>
      </w:r>
      <w:r w:rsidR="00D405B5">
        <w:rPr>
          <w:b/>
          <w:bCs/>
          <w:sz w:val="24"/>
          <w:szCs w:val="24"/>
        </w:rPr>
        <w:t>5</w:t>
      </w:r>
      <w:r w:rsidR="00787649">
        <w:rPr>
          <w:b/>
          <w:bCs/>
          <w:sz w:val="24"/>
          <w:szCs w:val="24"/>
        </w:rPr>
        <w:t>IN</w:t>
      </w:r>
      <w:r w:rsidRPr="00657219">
        <w:rPr>
          <w:sz w:val="24"/>
          <w:szCs w:val="24"/>
        </w:rPr>
        <w:t>, nos termos descritos abaixo:</w:t>
      </w:r>
    </w:p>
    <w:p w14:paraId="5AA91AB7" w14:textId="78917092" w:rsidR="003F3C7C" w:rsidRPr="00556BFF" w:rsidRDefault="003F3C7C" w:rsidP="00BF22A1">
      <w:pPr>
        <w:ind w:left="1134" w:hanging="567"/>
        <w:jc w:val="both"/>
        <w:rPr>
          <w:bCs/>
          <w:sz w:val="24"/>
          <w:szCs w:val="24"/>
        </w:rPr>
      </w:pPr>
      <w:r>
        <w:rPr>
          <w:b/>
          <w:bCs/>
          <w:sz w:val="24"/>
          <w:szCs w:val="24"/>
        </w:rPr>
        <w:t xml:space="preserve">        </w:t>
      </w:r>
      <w:r w:rsidR="00657219" w:rsidRPr="00657219">
        <w:rPr>
          <w:b/>
          <w:bCs/>
          <w:sz w:val="24"/>
          <w:szCs w:val="24"/>
        </w:rPr>
        <w:t xml:space="preserve">OBJETO A SER CONTRATADO: </w:t>
      </w:r>
      <w:bookmarkStart w:id="0" w:name="_Hlk193286038"/>
      <w:r w:rsidR="00D945E6" w:rsidRPr="00D945E6">
        <w:rPr>
          <w:sz w:val="24"/>
          <w:szCs w:val="24"/>
        </w:rPr>
        <w:t>L</w:t>
      </w:r>
      <w:r w:rsidR="0057227A" w:rsidRPr="00D945E6">
        <w:rPr>
          <w:sz w:val="24"/>
          <w:szCs w:val="24"/>
        </w:rPr>
        <w:t>ocação</w:t>
      </w:r>
      <w:r w:rsidR="0057227A" w:rsidRPr="0057227A">
        <w:rPr>
          <w:bCs/>
          <w:sz w:val="24"/>
          <w:szCs w:val="24"/>
        </w:rPr>
        <w:t xml:space="preserve"> de imóvel situado no Povoado Serra Branca, Zona Rural – Quijingue/BA, destinado a família carente em situação de vulnerabilidade</w:t>
      </w:r>
      <w:r w:rsidR="00BF22A1" w:rsidRPr="00556BFF">
        <w:rPr>
          <w:bCs/>
          <w:sz w:val="24"/>
          <w:szCs w:val="24"/>
        </w:rPr>
        <w:t xml:space="preserve">. </w:t>
      </w:r>
      <w:r w:rsidR="00BF22A1">
        <w:rPr>
          <w:bCs/>
          <w:sz w:val="24"/>
          <w:szCs w:val="24"/>
        </w:rPr>
        <w:t>A</w:t>
      </w:r>
      <w:r w:rsidR="00BF22A1" w:rsidRPr="00556BFF">
        <w:rPr>
          <w:bCs/>
          <w:sz w:val="24"/>
          <w:szCs w:val="24"/>
        </w:rPr>
        <w:t xml:space="preserve"> usuária </w:t>
      </w:r>
      <w:r w:rsidR="0057227A" w:rsidRPr="0057227A">
        <w:rPr>
          <w:bCs/>
          <w:sz w:val="24"/>
          <w:szCs w:val="24"/>
        </w:rPr>
        <w:t>Perpétua Costa Reis, justifica-se devido à constatação de situação de vulnerabilidade social, conforme avaliação da equipe técnica do CRAS que a acompanha</w:t>
      </w:r>
      <w:r w:rsidR="00BF22A1">
        <w:rPr>
          <w:bCs/>
          <w:sz w:val="24"/>
          <w:szCs w:val="24"/>
        </w:rPr>
        <w:t>,</w:t>
      </w:r>
      <w:r w:rsidR="00BF22A1" w:rsidRPr="00556BFF">
        <w:rPr>
          <w:bCs/>
          <w:sz w:val="24"/>
          <w:szCs w:val="24"/>
        </w:rPr>
        <w:t xml:space="preserve"> de interesse da secretaria municipal de assistência social e combate à pobreza.</w:t>
      </w:r>
    </w:p>
    <w:bookmarkEnd w:id="0"/>
    <w:p w14:paraId="06730284" w14:textId="6FEDDF0B" w:rsidR="00657219" w:rsidRPr="00657219" w:rsidRDefault="00657219" w:rsidP="00657219">
      <w:pPr>
        <w:tabs>
          <w:tab w:val="num" w:pos="0"/>
        </w:tabs>
        <w:spacing w:line="276" w:lineRule="auto"/>
        <w:ind w:firstLine="1134"/>
        <w:jc w:val="both"/>
        <w:rPr>
          <w:sz w:val="24"/>
          <w:szCs w:val="24"/>
        </w:rPr>
      </w:pPr>
      <w:r w:rsidRPr="00657219">
        <w:rPr>
          <w:b/>
          <w:bCs/>
          <w:sz w:val="24"/>
          <w:szCs w:val="24"/>
        </w:rPr>
        <w:t>CONTRATADO:</w:t>
      </w:r>
      <w:r w:rsidRPr="00657219">
        <w:rPr>
          <w:sz w:val="24"/>
          <w:szCs w:val="24"/>
        </w:rPr>
        <w:t xml:space="preserve"> </w:t>
      </w:r>
      <w:r w:rsidR="006A4B21" w:rsidRPr="006A4B21">
        <w:rPr>
          <w:rFonts w:eastAsia="Calibri"/>
          <w:bCs/>
          <w:sz w:val="24"/>
          <w:szCs w:val="24"/>
        </w:rPr>
        <w:t>Maria Conceição Cavalcante</w:t>
      </w:r>
      <w:r w:rsidR="00D10DBA">
        <w:rPr>
          <w:rFonts w:eastAsia="Calibri"/>
          <w:bCs/>
          <w:sz w:val="24"/>
          <w:szCs w:val="24"/>
        </w:rPr>
        <w:t>.</w:t>
      </w:r>
    </w:p>
    <w:p w14:paraId="2ECB91EC" w14:textId="13C4CF00" w:rsidR="00BF22A1" w:rsidRPr="00040F61" w:rsidRDefault="00BF22A1" w:rsidP="00BF22A1">
      <w:pPr>
        <w:spacing w:line="276" w:lineRule="auto"/>
        <w:ind w:left="567"/>
        <w:jc w:val="both"/>
        <w:rPr>
          <w:bCs/>
          <w:sz w:val="24"/>
          <w:szCs w:val="24"/>
          <w:lang w:val="pt-BR"/>
        </w:rPr>
      </w:pPr>
      <w:r>
        <w:rPr>
          <w:b/>
          <w:bCs/>
          <w:sz w:val="24"/>
          <w:szCs w:val="24"/>
        </w:rPr>
        <w:t xml:space="preserve">        </w:t>
      </w:r>
      <w:r w:rsidR="00657219" w:rsidRPr="00657219">
        <w:rPr>
          <w:b/>
          <w:bCs/>
          <w:sz w:val="24"/>
          <w:szCs w:val="24"/>
        </w:rPr>
        <w:t>VALOR GLOBAL:</w:t>
      </w:r>
      <w:r w:rsidR="00657219" w:rsidRPr="00657219">
        <w:rPr>
          <w:sz w:val="24"/>
          <w:szCs w:val="24"/>
        </w:rPr>
        <w:t xml:space="preserve"> </w:t>
      </w:r>
      <w:bookmarkStart w:id="1" w:name="_Hlk204930467"/>
      <w:r w:rsidRPr="00657219">
        <w:rPr>
          <w:sz w:val="24"/>
          <w:szCs w:val="24"/>
        </w:rPr>
        <w:t xml:space="preserve">R$ </w:t>
      </w:r>
      <w:r w:rsidR="0057227A">
        <w:rPr>
          <w:sz w:val="24"/>
          <w:szCs w:val="24"/>
          <w:lang w:val="pt-BR"/>
        </w:rPr>
        <w:t>3</w:t>
      </w:r>
      <w:r w:rsidRPr="00040F61">
        <w:rPr>
          <w:sz w:val="24"/>
          <w:szCs w:val="24"/>
          <w:lang w:val="pt-BR"/>
        </w:rPr>
        <w:t>.</w:t>
      </w:r>
      <w:r w:rsidR="0057227A">
        <w:rPr>
          <w:sz w:val="24"/>
          <w:szCs w:val="24"/>
          <w:lang w:val="pt-BR"/>
        </w:rPr>
        <w:t>6</w:t>
      </w:r>
      <w:r>
        <w:rPr>
          <w:sz w:val="24"/>
          <w:szCs w:val="24"/>
          <w:lang w:val="pt-BR"/>
        </w:rPr>
        <w:t>00</w:t>
      </w:r>
      <w:r w:rsidRPr="00040F61">
        <w:rPr>
          <w:sz w:val="24"/>
          <w:szCs w:val="24"/>
          <w:lang w:val="pt-BR"/>
        </w:rPr>
        <w:t>,00 (</w:t>
      </w:r>
      <w:r w:rsidR="0057227A">
        <w:rPr>
          <w:sz w:val="24"/>
          <w:szCs w:val="24"/>
          <w:lang w:val="pt-BR"/>
        </w:rPr>
        <w:t>três mil e seiscentos</w:t>
      </w:r>
      <w:r>
        <w:rPr>
          <w:sz w:val="24"/>
          <w:szCs w:val="24"/>
          <w:lang w:val="pt-BR"/>
        </w:rPr>
        <w:t xml:space="preserve"> reais</w:t>
      </w:r>
      <w:r w:rsidRPr="00657219">
        <w:rPr>
          <w:sz w:val="24"/>
          <w:szCs w:val="24"/>
        </w:rPr>
        <w:t>).</w:t>
      </w:r>
      <w:bookmarkEnd w:id="1"/>
    </w:p>
    <w:p w14:paraId="3E5A357D" w14:textId="4F8EA7E3" w:rsidR="00657219" w:rsidRPr="00657219" w:rsidRDefault="00657219" w:rsidP="00657219">
      <w:pPr>
        <w:tabs>
          <w:tab w:val="num" w:pos="0"/>
        </w:tabs>
        <w:spacing w:line="276" w:lineRule="auto"/>
        <w:ind w:firstLine="1134"/>
        <w:jc w:val="both"/>
        <w:rPr>
          <w:rFonts w:cs="Open Sans"/>
          <w:sz w:val="24"/>
          <w:szCs w:val="24"/>
          <w:shd w:val="clear" w:color="auto" w:fill="E4F1FE"/>
        </w:rPr>
      </w:pPr>
      <w:r w:rsidRPr="00657219">
        <w:rPr>
          <w:b/>
          <w:bCs/>
          <w:sz w:val="24"/>
          <w:szCs w:val="24"/>
        </w:rPr>
        <w:t>FUNDAMENTO LEGAL:</w:t>
      </w:r>
      <w:r w:rsidRPr="00657219">
        <w:rPr>
          <w:sz w:val="24"/>
          <w:szCs w:val="24"/>
        </w:rPr>
        <w:t xml:space="preserve"> </w:t>
      </w:r>
      <w:r w:rsidRPr="00657219">
        <w:rPr>
          <w:bCs/>
          <w:sz w:val="24"/>
          <w:szCs w:val="24"/>
        </w:rPr>
        <w:t>Art. 74, inciso V, da Lei Federal nº 14.133/2021.</w:t>
      </w:r>
    </w:p>
    <w:p w14:paraId="34783FC3" w14:textId="666BF04C" w:rsidR="007438B8" w:rsidRPr="003F3C7C" w:rsidRDefault="00657219" w:rsidP="003F3C7C">
      <w:pPr>
        <w:pStyle w:val="Recuodecorpodetexto2"/>
        <w:tabs>
          <w:tab w:val="num" w:pos="0"/>
          <w:tab w:val="left" w:pos="2268"/>
          <w:tab w:val="left" w:pos="5812"/>
        </w:tabs>
        <w:spacing w:after="0" w:line="276" w:lineRule="auto"/>
        <w:ind w:left="0" w:firstLine="1134"/>
        <w:jc w:val="both"/>
        <w:rPr>
          <w:rFonts w:ascii="Century Gothic" w:hAnsi="Century Gothic"/>
          <w:b/>
          <w:bCs w:val="0"/>
          <w:sz w:val="24"/>
        </w:rPr>
      </w:pPr>
      <w:r w:rsidRPr="00657219">
        <w:rPr>
          <w:rFonts w:ascii="Century Gothic" w:hAnsi="Century Gothic"/>
          <w:sz w:val="24"/>
        </w:rPr>
        <w:t>Determino, ainda, que seja dada a devida publicidade legal ao contrato, em atendimento ao preceito do artigo 72, parágrafo único da Lei 14.133/2021.</w:t>
      </w:r>
    </w:p>
    <w:p w14:paraId="4D8716D2" w14:textId="59A5622B" w:rsidR="00E60AC7" w:rsidRDefault="0099291E" w:rsidP="003F3C7C">
      <w:pPr>
        <w:spacing w:before="120"/>
        <w:ind w:firstLine="708"/>
        <w:jc w:val="right"/>
        <w:rPr>
          <w:rFonts w:cs="Arial"/>
          <w:sz w:val="24"/>
          <w:szCs w:val="24"/>
        </w:rPr>
      </w:pPr>
      <w:r w:rsidRPr="009B3861">
        <w:rPr>
          <w:rFonts w:cs="Arial"/>
          <w:sz w:val="24"/>
          <w:szCs w:val="24"/>
        </w:rPr>
        <w:t>Quijingue</w:t>
      </w:r>
      <w:r w:rsidR="003310DF" w:rsidRPr="009B3861">
        <w:rPr>
          <w:rFonts w:cs="Arial"/>
          <w:sz w:val="24"/>
          <w:szCs w:val="24"/>
        </w:rPr>
        <w:t xml:space="preserve"> (BA), </w:t>
      </w:r>
      <w:r w:rsidR="0057227A">
        <w:rPr>
          <w:rFonts w:cs="Arial"/>
          <w:sz w:val="24"/>
          <w:szCs w:val="24"/>
        </w:rPr>
        <w:t>01</w:t>
      </w:r>
      <w:r w:rsidR="00551650" w:rsidRPr="009B3861">
        <w:rPr>
          <w:rFonts w:cs="Arial"/>
          <w:sz w:val="24"/>
          <w:szCs w:val="24"/>
        </w:rPr>
        <w:t xml:space="preserve"> </w:t>
      </w:r>
      <w:r w:rsidR="003310DF" w:rsidRPr="009B3861">
        <w:rPr>
          <w:rFonts w:cs="Arial"/>
          <w:sz w:val="24"/>
          <w:szCs w:val="24"/>
        </w:rPr>
        <w:t xml:space="preserve">de </w:t>
      </w:r>
      <w:r w:rsidR="0057227A">
        <w:rPr>
          <w:rFonts w:cs="Arial"/>
          <w:sz w:val="24"/>
          <w:szCs w:val="24"/>
        </w:rPr>
        <w:t>agosto</w:t>
      </w:r>
      <w:r w:rsidR="003310DF" w:rsidRPr="009B3861">
        <w:rPr>
          <w:rFonts w:cs="Arial"/>
          <w:sz w:val="24"/>
          <w:szCs w:val="24"/>
        </w:rPr>
        <w:t xml:space="preserve"> de 202</w:t>
      </w:r>
      <w:r w:rsidRPr="009B3861">
        <w:rPr>
          <w:rFonts w:cs="Arial"/>
          <w:sz w:val="24"/>
          <w:szCs w:val="24"/>
        </w:rPr>
        <w:t>5</w:t>
      </w:r>
      <w:r w:rsidR="003310DF" w:rsidRPr="009B3861">
        <w:rPr>
          <w:rFonts w:cs="Arial"/>
          <w:sz w:val="24"/>
          <w:szCs w:val="24"/>
        </w:rPr>
        <w:t>.</w:t>
      </w:r>
    </w:p>
    <w:p w14:paraId="17650870" w14:textId="77777777" w:rsidR="0057227A" w:rsidRPr="003F3C7C" w:rsidRDefault="0057227A" w:rsidP="003F3C7C">
      <w:pPr>
        <w:spacing w:before="120"/>
        <w:ind w:firstLine="708"/>
        <w:jc w:val="right"/>
        <w:rPr>
          <w:rFonts w:cs="Arial"/>
          <w:sz w:val="24"/>
          <w:szCs w:val="24"/>
        </w:rPr>
      </w:pPr>
    </w:p>
    <w:p w14:paraId="1418B15E" w14:textId="77777777" w:rsidR="00E60AC7" w:rsidRPr="009B3861" w:rsidRDefault="00E60AC7" w:rsidP="003F3C7C">
      <w:pPr>
        <w:rPr>
          <w:b/>
          <w:i/>
          <w:sz w:val="24"/>
          <w:szCs w:val="24"/>
        </w:rPr>
      </w:pPr>
    </w:p>
    <w:p w14:paraId="1579EF61" w14:textId="33832741" w:rsidR="00E60AC7" w:rsidRPr="009C26C2" w:rsidRDefault="00E60AC7" w:rsidP="00D41C85">
      <w:pPr>
        <w:jc w:val="center"/>
        <w:rPr>
          <w:b/>
          <w:bCs/>
          <w:sz w:val="24"/>
          <w:szCs w:val="24"/>
        </w:rPr>
      </w:pPr>
      <w:r w:rsidRPr="009C26C2">
        <w:rPr>
          <w:b/>
          <w:bCs/>
          <w:sz w:val="24"/>
          <w:szCs w:val="24"/>
        </w:rPr>
        <w:t>Jos</w:t>
      </w:r>
      <w:r w:rsidR="00B76FC9" w:rsidRPr="009C26C2">
        <w:rPr>
          <w:b/>
          <w:bCs/>
          <w:sz w:val="24"/>
          <w:szCs w:val="24"/>
        </w:rPr>
        <w:t>é</w:t>
      </w:r>
      <w:r w:rsidRPr="009C26C2">
        <w:rPr>
          <w:b/>
          <w:bCs/>
          <w:sz w:val="24"/>
          <w:szCs w:val="24"/>
        </w:rPr>
        <w:t xml:space="preserve"> Romero Rocha Matos Filho</w:t>
      </w:r>
    </w:p>
    <w:p w14:paraId="2404E9EB" w14:textId="01E12958" w:rsidR="003310DF" w:rsidRPr="00D41C85" w:rsidRDefault="00E60AC7" w:rsidP="00D41C85">
      <w:pPr>
        <w:jc w:val="center"/>
        <w:rPr>
          <w:rFonts w:cs="Arial"/>
          <w:b/>
          <w:bCs/>
        </w:rPr>
      </w:pPr>
      <w:r w:rsidRPr="009C26C2">
        <w:rPr>
          <w:b/>
          <w:bCs/>
          <w:sz w:val="24"/>
          <w:szCs w:val="24"/>
        </w:rPr>
        <w:t>Prefeito Municipal</w:t>
      </w:r>
    </w:p>
    <w:sectPr w:rsidR="003310DF" w:rsidRPr="00D41C85" w:rsidSect="00E60AC7">
      <w:headerReference w:type="default" r:id="rId6"/>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6C64A" w14:textId="77777777" w:rsidR="00D513F8" w:rsidRDefault="00D513F8" w:rsidP="00347FAC">
      <w:r>
        <w:separator/>
      </w:r>
    </w:p>
  </w:endnote>
  <w:endnote w:type="continuationSeparator" w:id="0">
    <w:p w14:paraId="2761F705" w14:textId="77777777" w:rsidR="00D513F8" w:rsidRDefault="00D513F8" w:rsidP="0034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544C8" w14:textId="77777777" w:rsidR="00D513F8" w:rsidRDefault="00D513F8" w:rsidP="00347FAC">
      <w:r>
        <w:separator/>
      </w:r>
    </w:p>
  </w:footnote>
  <w:footnote w:type="continuationSeparator" w:id="0">
    <w:p w14:paraId="204D109B" w14:textId="77777777" w:rsidR="00D513F8" w:rsidRDefault="00D513F8" w:rsidP="00347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9FB6B" w14:textId="77777777" w:rsidR="00347FAC" w:rsidRDefault="00347FAC" w:rsidP="00347FAC">
    <w:pPr>
      <w:pStyle w:val="Cabealho"/>
      <w:jc w:val="center"/>
      <w:rPr>
        <w:rFonts w:ascii="Times New Roman" w:eastAsia="Times New Roman" w:hAnsi="Times New Roman" w:cs="Times New Roman"/>
        <w:b/>
        <w:bCs/>
        <w:kern w:val="36"/>
        <w:sz w:val="32"/>
        <w:szCs w:val="32"/>
        <w:lang w:eastAsia="pt-BR"/>
      </w:rPr>
    </w:pPr>
    <w:r w:rsidRPr="00A03A62">
      <w:rPr>
        <w:noProof/>
        <w:lang w:eastAsia="pt-BR"/>
      </w:rPr>
      <w:drawing>
        <wp:inline distT="0" distB="0" distL="0" distR="0" wp14:anchorId="189EBDEB" wp14:editId="25622BCB">
          <wp:extent cx="1051560" cy="731520"/>
          <wp:effectExtent l="0" t="0" r="0" b="0"/>
          <wp:docPr id="1" name="Imagem 1" descr="C:\Users\Marcos Leone\Downloads\Brasão Quij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cos Leone\Downloads\Brasão Quijing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1560" cy="731520"/>
                  </a:xfrm>
                  <a:prstGeom prst="rect">
                    <a:avLst/>
                  </a:prstGeom>
                  <a:noFill/>
                  <a:ln>
                    <a:noFill/>
                  </a:ln>
                </pic:spPr>
              </pic:pic>
            </a:graphicData>
          </a:graphic>
        </wp:inline>
      </w:drawing>
    </w:r>
  </w:p>
  <w:p w14:paraId="4C1EF6E3" w14:textId="77777777" w:rsidR="00347FAC" w:rsidRPr="00AC7684" w:rsidRDefault="00347FAC" w:rsidP="00347FAC">
    <w:pPr>
      <w:pStyle w:val="Cabealho"/>
      <w:jc w:val="center"/>
      <w:rPr>
        <w:rFonts w:ascii="Courier New" w:eastAsia="Times New Roman" w:hAnsi="Courier New" w:cs="Courier New"/>
        <w:b/>
        <w:bCs/>
        <w:i/>
        <w:iCs/>
        <w:kern w:val="36"/>
        <w:sz w:val="24"/>
        <w:szCs w:val="24"/>
        <w:lang w:eastAsia="pt-BR"/>
      </w:rPr>
    </w:pPr>
    <w:r w:rsidRPr="00AC7684">
      <w:rPr>
        <w:rFonts w:ascii="Courier New" w:eastAsia="Times New Roman" w:hAnsi="Courier New" w:cs="Courier New"/>
        <w:b/>
        <w:bCs/>
        <w:i/>
        <w:iCs/>
        <w:kern w:val="36"/>
        <w:sz w:val="24"/>
        <w:szCs w:val="24"/>
        <w:lang w:eastAsia="pt-BR"/>
      </w:rPr>
      <w:t>Prefeitura Municipal de QUIJINGUE</w:t>
    </w:r>
  </w:p>
  <w:p w14:paraId="5619AF0A" w14:textId="36D6C277" w:rsidR="00903A7C" w:rsidRPr="00AC7684" w:rsidRDefault="00903A7C" w:rsidP="00347FAC">
    <w:pPr>
      <w:pStyle w:val="Cabealho"/>
      <w:jc w:val="center"/>
      <w:rPr>
        <w:rFonts w:ascii="Courier New" w:eastAsia="Times New Roman" w:hAnsi="Courier New" w:cs="Courier New"/>
        <w:b/>
        <w:bCs/>
        <w:i/>
        <w:iCs/>
        <w:kern w:val="36"/>
        <w:sz w:val="24"/>
        <w:szCs w:val="24"/>
        <w:lang w:eastAsia="pt-BR"/>
      </w:rPr>
    </w:pPr>
    <w:r w:rsidRPr="00AC7684">
      <w:rPr>
        <w:rFonts w:ascii="Courier New" w:eastAsia="Times New Roman" w:hAnsi="Courier New" w:cs="Courier New"/>
        <w:b/>
        <w:bCs/>
        <w:i/>
        <w:iCs/>
        <w:kern w:val="36"/>
        <w:sz w:val="24"/>
        <w:szCs w:val="24"/>
        <w:lang w:eastAsia="pt-BR"/>
      </w:rPr>
      <w:t xml:space="preserve">CNPJ Nº </w:t>
    </w:r>
    <w:r w:rsidR="00AC7684" w:rsidRPr="00AC7684">
      <w:rPr>
        <w:rFonts w:ascii="Courier New" w:eastAsia="Times New Roman" w:hAnsi="Courier New" w:cs="Courier New"/>
        <w:b/>
        <w:bCs/>
        <w:i/>
        <w:iCs/>
        <w:kern w:val="36"/>
        <w:sz w:val="24"/>
        <w:szCs w:val="24"/>
        <w:lang w:eastAsia="pt-BR"/>
      </w:rPr>
      <w:t>13.698.782/0001-26</w:t>
    </w:r>
  </w:p>
  <w:p w14:paraId="22838687" w14:textId="035CA9A1" w:rsidR="00347FAC" w:rsidRPr="00AC7684" w:rsidRDefault="00347FAC" w:rsidP="00903A7C">
    <w:pPr>
      <w:pStyle w:val="NormalWeb"/>
      <w:spacing w:before="0" w:beforeAutospacing="0" w:after="0" w:afterAutospacing="0"/>
      <w:jc w:val="center"/>
      <w:rPr>
        <w:rFonts w:ascii="Courier New" w:hAnsi="Courier New" w:cs="Courier New"/>
        <w:i/>
        <w:iCs/>
      </w:rPr>
    </w:pPr>
    <w:r w:rsidRPr="00AC7684">
      <w:rPr>
        <w:rFonts w:ascii="Courier New" w:hAnsi="Courier New" w:cs="Courier New"/>
        <w:i/>
        <w:iCs/>
      </w:rPr>
      <w:t xml:space="preserve">Rua </w:t>
    </w:r>
    <w:r w:rsidR="00B953B7" w:rsidRPr="00AC7684">
      <w:rPr>
        <w:rFonts w:ascii="Courier New" w:hAnsi="Courier New" w:cs="Courier New"/>
        <w:i/>
        <w:iCs/>
      </w:rPr>
      <w:t>Hermógenes José da Silva</w:t>
    </w:r>
    <w:r w:rsidRPr="00AC7684">
      <w:rPr>
        <w:rFonts w:ascii="Courier New" w:hAnsi="Courier New" w:cs="Courier New"/>
        <w:i/>
        <w:iCs/>
      </w:rPr>
      <w:t>, s/n, Centro, CEP: 48.830-000.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C3"/>
    <w:rsid w:val="0006579D"/>
    <w:rsid w:val="000755BB"/>
    <w:rsid w:val="000866B4"/>
    <w:rsid w:val="0009704F"/>
    <w:rsid w:val="000A4F5C"/>
    <w:rsid w:val="000E53E6"/>
    <w:rsid w:val="000F4F43"/>
    <w:rsid w:val="00111BD2"/>
    <w:rsid w:val="0011674C"/>
    <w:rsid w:val="001307F6"/>
    <w:rsid w:val="001720BA"/>
    <w:rsid w:val="001B4513"/>
    <w:rsid w:val="001D4064"/>
    <w:rsid w:val="001D77CB"/>
    <w:rsid w:val="001F2E10"/>
    <w:rsid w:val="00206F9F"/>
    <w:rsid w:val="00222A7E"/>
    <w:rsid w:val="00234D59"/>
    <w:rsid w:val="002D4559"/>
    <w:rsid w:val="003058C3"/>
    <w:rsid w:val="0032072F"/>
    <w:rsid w:val="003310DF"/>
    <w:rsid w:val="00341FC5"/>
    <w:rsid w:val="00347FAC"/>
    <w:rsid w:val="003A2D36"/>
    <w:rsid w:val="003E65A0"/>
    <w:rsid w:val="003F3C7C"/>
    <w:rsid w:val="0043122E"/>
    <w:rsid w:val="004615BB"/>
    <w:rsid w:val="00483A06"/>
    <w:rsid w:val="004B737D"/>
    <w:rsid w:val="004D2C4E"/>
    <w:rsid w:val="00551650"/>
    <w:rsid w:val="005605C5"/>
    <w:rsid w:val="00570711"/>
    <w:rsid w:val="0057227A"/>
    <w:rsid w:val="005A119C"/>
    <w:rsid w:val="005E1179"/>
    <w:rsid w:val="005F0831"/>
    <w:rsid w:val="00651D8C"/>
    <w:rsid w:val="00657219"/>
    <w:rsid w:val="006A4B21"/>
    <w:rsid w:val="006E5227"/>
    <w:rsid w:val="006F635D"/>
    <w:rsid w:val="00702C06"/>
    <w:rsid w:val="007359B6"/>
    <w:rsid w:val="007438B8"/>
    <w:rsid w:val="007468E8"/>
    <w:rsid w:val="007736CF"/>
    <w:rsid w:val="00787649"/>
    <w:rsid w:val="007B5131"/>
    <w:rsid w:val="007D0210"/>
    <w:rsid w:val="007F19E7"/>
    <w:rsid w:val="00801DEE"/>
    <w:rsid w:val="008239A9"/>
    <w:rsid w:val="008327C9"/>
    <w:rsid w:val="008B364B"/>
    <w:rsid w:val="008D15B8"/>
    <w:rsid w:val="008D3471"/>
    <w:rsid w:val="008E1CAE"/>
    <w:rsid w:val="008E232B"/>
    <w:rsid w:val="00903A7C"/>
    <w:rsid w:val="0099291E"/>
    <w:rsid w:val="009A65E3"/>
    <w:rsid w:val="009B3861"/>
    <w:rsid w:val="009C26C2"/>
    <w:rsid w:val="009C3D85"/>
    <w:rsid w:val="00A13EDC"/>
    <w:rsid w:val="00A60EB9"/>
    <w:rsid w:val="00AC7684"/>
    <w:rsid w:val="00B1564C"/>
    <w:rsid w:val="00B4513C"/>
    <w:rsid w:val="00B76FC9"/>
    <w:rsid w:val="00B80E1F"/>
    <w:rsid w:val="00B953B7"/>
    <w:rsid w:val="00BA4CA6"/>
    <w:rsid w:val="00BF22A1"/>
    <w:rsid w:val="00C42093"/>
    <w:rsid w:val="00C60D10"/>
    <w:rsid w:val="00C81BEC"/>
    <w:rsid w:val="00C925A8"/>
    <w:rsid w:val="00CC3EB6"/>
    <w:rsid w:val="00CF101E"/>
    <w:rsid w:val="00D0079C"/>
    <w:rsid w:val="00D04358"/>
    <w:rsid w:val="00D05854"/>
    <w:rsid w:val="00D10DBA"/>
    <w:rsid w:val="00D405B5"/>
    <w:rsid w:val="00D4121A"/>
    <w:rsid w:val="00D41C85"/>
    <w:rsid w:val="00D453F4"/>
    <w:rsid w:val="00D513F8"/>
    <w:rsid w:val="00D61C31"/>
    <w:rsid w:val="00D945E6"/>
    <w:rsid w:val="00D965A8"/>
    <w:rsid w:val="00DE648F"/>
    <w:rsid w:val="00DF7BB7"/>
    <w:rsid w:val="00E17B93"/>
    <w:rsid w:val="00E243C5"/>
    <w:rsid w:val="00E60AC7"/>
    <w:rsid w:val="00F170A5"/>
    <w:rsid w:val="00F701E7"/>
    <w:rsid w:val="00F924F5"/>
    <w:rsid w:val="00FC145F"/>
    <w:rsid w:val="00FE73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7DA27"/>
  <w15:chartTrackingRefBased/>
  <w15:docId w15:val="{617C64A2-22C3-40D4-9C3E-3CBE284CA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58C3"/>
    <w:pPr>
      <w:widowControl w:val="0"/>
      <w:autoSpaceDE w:val="0"/>
      <w:autoSpaceDN w:val="0"/>
      <w:spacing w:after="0" w:line="240" w:lineRule="auto"/>
    </w:pPr>
    <w:rPr>
      <w:rFonts w:ascii="Century Gothic" w:eastAsia="Century Gothic" w:hAnsi="Century Gothic" w:cs="Century Gothic"/>
      <w:kern w:val="0"/>
      <w:sz w:val="22"/>
      <w:szCs w:val="22"/>
      <w:lang w:val="pt-PT"/>
      <w14:ligatures w14:val="none"/>
    </w:rPr>
  </w:style>
  <w:style w:type="paragraph" w:styleId="Ttulo1">
    <w:name w:val="heading 1"/>
    <w:basedOn w:val="Normal"/>
    <w:next w:val="Normal"/>
    <w:link w:val="Ttulo1Char"/>
    <w:uiPriority w:val="9"/>
    <w:qFormat/>
    <w:rsid w:val="003058C3"/>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val="pt-BR"/>
      <w14:ligatures w14:val="standardContextual"/>
    </w:rPr>
  </w:style>
  <w:style w:type="paragraph" w:styleId="Ttulo2">
    <w:name w:val="heading 2"/>
    <w:basedOn w:val="Normal"/>
    <w:next w:val="Normal"/>
    <w:link w:val="Ttulo2Char"/>
    <w:uiPriority w:val="9"/>
    <w:unhideWhenUsed/>
    <w:qFormat/>
    <w:rsid w:val="003058C3"/>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val="pt-BR"/>
      <w14:ligatures w14:val="standardContextual"/>
    </w:rPr>
  </w:style>
  <w:style w:type="paragraph" w:styleId="Ttulo3">
    <w:name w:val="heading 3"/>
    <w:basedOn w:val="Normal"/>
    <w:next w:val="Normal"/>
    <w:link w:val="Ttulo3Char"/>
    <w:unhideWhenUsed/>
    <w:qFormat/>
    <w:rsid w:val="003058C3"/>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val="pt-BR"/>
      <w14:ligatures w14:val="standardContextual"/>
    </w:rPr>
  </w:style>
  <w:style w:type="paragraph" w:styleId="Ttulo4">
    <w:name w:val="heading 4"/>
    <w:basedOn w:val="Normal"/>
    <w:next w:val="Normal"/>
    <w:link w:val="Ttulo4Char"/>
    <w:uiPriority w:val="9"/>
    <w:semiHidden/>
    <w:unhideWhenUsed/>
    <w:qFormat/>
    <w:rsid w:val="003058C3"/>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pt-BR"/>
      <w14:ligatures w14:val="standardContextual"/>
    </w:rPr>
  </w:style>
  <w:style w:type="paragraph" w:styleId="Ttulo5">
    <w:name w:val="heading 5"/>
    <w:basedOn w:val="Normal"/>
    <w:next w:val="Normal"/>
    <w:link w:val="Ttulo5Char"/>
    <w:uiPriority w:val="9"/>
    <w:semiHidden/>
    <w:unhideWhenUsed/>
    <w:qFormat/>
    <w:rsid w:val="003058C3"/>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val="pt-BR"/>
      <w14:ligatures w14:val="standardContextual"/>
    </w:rPr>
  </w:style>
  <w:style w:type="paragraph" w:styleId="Ttulo6">
    <w:name w:val="heading 6"/>
    <w:basedOn w:val="Normal"/>
    <w:next w:val="Normal"/>
    <w:link w:val="Ttulo6Char"/>
    <w:uiPriority w:val="9"/>
    <w:semiHidden/>
    <w:unhideWhenUsed/>
    <w:qFormat/>
    <w:rsid w:val="003058C3"/>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pt-BR"/>
      <w14:ligatures w14:val="standardContextual"/>
    </w:rPr>
  </w:style>
  <w:style w:type="paragraph" w:styleId="Ttulo7">
    <w:name w:val="heading 7"/>
    <w:basedOn w:val="Normal"/>
    <w:next w:val="Normal"/>
    <w:link w:val="Ttulo7Char"/>
    <w:uiPriority w:val="9"/>
    <w:semiHidden/>
    <w:unhideWhenUsed/>
    <w:qFormat/>
    <w:rsid w:val="003058C3"/>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pt-BR"/>
      <w14:ligatures w14:val="standardContextual"/>
    </w:rPr>
  </w:style>
  <w:style w:type="paragraph" w:styleId="Ttulo8">
    <w:name w:val="heading 8"/>
    <w:basedOn w:val="Normal"/>
    <w:next w:val="Normal"/>
    <w:link w:val="Ttulo8Char"/>
    <w:uiPriority w:val="9"/>
    <w:semiHidden/>
    <w:unhideWhenUsed/>
    <w:qFormat/>
    <w:rsid w:val="003058C3"/>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pt-BR"/>
      <w14:ligatures w14:val="standardContextual"/>
    </w:rPr>
  </w:style>
  <w:style w:type="paragraph" w:styleId="Ttulo9">
    <w:name w:val="heading 9"/>
    <w:basedOn w:val="Normal"/>
    <w:next w:val="Normal"/>
    <w:link w:val="Ttulo9Char"/>
    <w:uiPriority w:val="9"/>
    <w:semiHidden/>
    <w:unhideWhenUsed/>
    <w:qFormat/>
    <w:rsid w:val="003058C3"/>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058C3"/>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058C3"/>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058C3"/>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058C3"/>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058C3"/>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058C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058C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058C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058C3"/>
    <w:rPr>
      <w:rFonts w:eastAsiaTheme="majorEastAsia" w:cstheme="majorBidi"/>
      <w:color w:val="272727" w:themeColor="text1" w:themeTint="D8"/>
    </w:rPr>
  </w:style>
  <w:style w:type="paragraph" w:styleId="Ttulo">
    <w:name w:val="Title"/>
    <w:basedOn w:val="Normal"/>
    <w:next w:val="Normal"/>
    <w:link w:val="TtuloChar"/>
    <w:uiPriority w:val="10"/>
    <w:qFormat/>
    <w:rsid w:val="003058C3"/>
    <w:pPr>
      <w:widowControl/>
      <w:autoSpaceDE/>
      <w:autoSpaceDN/>
      <w:spacing w:after="80"/>
      <w:contextualSpacing/>
    </w:pPr>
    <w:rPr>
      <w:rFonts w:asciiTheme="majorHAnsi" w:eastAsiaTheme="majorEastAsia" w:hAnsiTheme="majorHAnsi" w:cstheme="majorBidi"/>
      <w:spacing w:val="-10"/>
      <w:kern w:val="28"/>
      <w:sz w:val="56"/>
      <w:szCs w:val="56"/>
      <w:lang w:val="pt-BR"/>
      <w14:ligatures w14:val="standardContextual"/>
    </w:rPr>
  </w:style>
  <w:style w:type="character" w:customStyle="1" w:styleId="TtuloChar">
    <w:name w:val="Título Char"/>
    <w:basedOn w:val="Fontepargpadro"/>
    <w:link w:val="Ttulo"/>
    <w:uiPriority w:val="10"/>
    <w:rsid w:val="003058C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058C3"/>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3058C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058C3"/>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pt-BR"/>
      <w14:ligatures w14:val="standardContextual"/>
    </w:rPr>
  </w:style>
  <w:style w:type="character" w:customStyle="1" w:styleId="CitaoChar">
    <w:name w:val="Citação Char"/>
    <w:basedOn w:val="Fontepargpadro"/>
    <w:link w:val="Citao"/>
    <w:uiPriority w:val="29"/>
    <w:rsid w:val="003058C3"/>
    <w:rPr>
      <w:i/>
      <w:iCs/>
      <w:color w:val="404040" w:themeColor="text1" w:themeTint="BF"/>
    </w:rPr>
  </w:style>
  <w:style w:type="paragraph" w:styleId="PargrafodaLista">
    <w:name w:val="List Paragraph"/>
    <w:basedOn w:val="Normal"/>
    <w:uiPriority w:val="34"/>
    <w:qFormat/>
    <w:rsid w:val="003058C3"/>
    <w:pPr>
      <w:widowControl/>
      <w:autoSpaceDE/>
      <w:autoSpaceDN/>
      <w:spacing w:after="160" w:line="278" w:lineRule="auto"/>
      <w:ind w:left="720"/>
      <w:contextualSpacing/>
    </w:pPr>
    <w:rPr>
      <w:rFonts w:asciiTheme="minorHAnsi" w:eastAsiaTheme="minorHAnsi" w:hAnsiTheme="minorHAnsi" w:cstheme="minorBidi"/>
      <w:kern w:val="2"/>
      <w:sz w:val="24"/>
      <w:szCs w:val="24"/>
      <w:lang w:val="pt-BR"/>
      <w14:ligatures w14:val="standardContextual"/>
    </w:rPr>
  </w:style>
  <w:style w:type="character" w:styleId="nfaseIntensa">
    <w:name w:val="Intense Emphasis"/>
    <w:basedOn w:val="Fontepargpadro"/>
    <w:uiPriority w:val="21"/>
    <w:qFormat/>
    <w:rsid w:val="003058C3"/>
    <w:rPr>
      <w:i/>
      <w:iCs/>
      <w:color w:val="0F4761" w:themeColor="accent1" w:themeShade="BF"/>
    </w:rPr>
  </w:style>
  <w:style w:type="paragraph" w:styleId="CitaoIntensa">
    <w:name w:val="Intense Quote"/>
    <w:basedOn w:val="Normal"/>
    <w:next w:val="Normal"/>
    <w:link w:val="CitaoIntensaChar"/>
    <w:uiPriority w:val="30"/>
    <w:qFormat/>
    <w:rsid w:val="003058C3"/>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pt-BR"/>
      <w14:ligatures w14:val="standardContextual"/>
    </w:rPr>
  </w:style>
  <w:style w:type="character" w:customStyle="1" w:styleId="CitaoIntensaChar">
    <w:name w:val="Citação Intensa Char"/>
    <w:basedOn w:val="Fontepargpadro"/>
    <w:link w:val="CitaoIntensa"/>
    <w:uiPriority w:val="30"/>
    <w:rsid w:val="003058C3"/>
    <w:rPr>
      <w:i/>
      <w:iCs/>
      <w:color w:val="0F4761" w:themeColor="accent1" w:themeShade="BF"/>
    </w:rPr>
  </w:style>
  <w:style w:type="character" w:styleId="RefernciaIntensa">
    <w:name w:val="Intense Reference"/>
    <w:basedOn w:val="Fontepargpadro"/>
    <w:uiPriority w:val="32"/>
    <w:qFormat/>
    <w:rsid w:val="003058C3"/>
    <w:rPr>
      <w:b/>
      <w:bCs/>
      <w:smallCaps/>
      <w:color w:val="0F4761" w:themeColor="accent1" w:themeShade="BF"/>
      <w:spacing w:val="5"/>
    </w:rPr>
  </w:style>
  <w:style w:type="paragraph" w:styleId="Corpodetexto">
    <w:name w:val="Body Text"/>
    <w:basedOn w:val="Normal"/>
    <w:link w:val="CorpodetextoChar"/>
    <w:uiPriority w:val="1"/>
    <w:qFormat/>
    <w:rsid w:val="003058C3"/>
    <w:rPr>
      <w:sz w:val="20"/>
      <w:szCs w:val="20"/>
    </w:rPr>
  </w:style>
  <w:style w:type="character" w:customStyle="1" w:styleId="CorpodetextoChar">
    <w:name w:val="Corpo de texto Char"/>
    <w:basedOn w:val="Fontepargpadro"/>
    <w:link w:val="Corpodetexto"/>
    <w:uiPriority w:val="1"/>
    <w:rsid w:val="003058C3"/>
    <w:rPr>
      <w:rFonts w:ascii="Century Gothic" w:eastAsia="Century Gothic" w:hAnsi="Century Gothic" w:cs="Century Gothic"/>
      <w:kern w:val="0"/>
      <w:sz w:val="20"/>
      <w:szCs w:val="20"/>
      <w:lang w:val="pt-PT"/>
      <w14:ligatures w14:val="none"/>
    </w:rPr>
  </w:style>
  <w:style w:type="paragraph" w:styleId="Cabealho">
    <w:name w:val="header"/>
    <w:basedOn w:val="Normal"/>
    <w:link w:val="CabealhoChar"/>
    <w:unhideWhenUsed/>
    <w:rsid w:val="00347FAC"/>
    <w:pPr>
      <w:tabs>
        <w:tab w:val="center" w:pos="4252"/>
        <w:tab w:val="right" w:pos="8504"/>
      </w:tabs>
    </w:pPr>
  </w:style>
  <w:style w:type="character" w:customStyle="1" w:styleId="CabealhoChar">
    <w:name w:val="Cabeçalho Char"/>
    <w:basedOn w:val="Fontepargpadro"/>
    <w:link w:val="Cabealho"/>
    <w:rsid w:val="00347FAC"/>
    <w:rPr>
      <w:rFonts w:ascii="Century Gothic" w:eastAsia="Century Gothic" w:hAnsi="Century Gothic" w:cs="Century Gothic"/>
      <w:kern w:val="0"/>
      <w:sz w:val="22"/>
      <w:szCs w:val="22"/>
      <w:lang w:val="pt-PT"/>
      <w14:ligatures w14:val="none"/>
    </w:rPr>
  </w:style>
  <w:style w:type="paragraph" w:styleId="Rodap">
    <w:name w:val="footer"/>
    <w:basedOn w:val="Normal"/>
    <w:link w:val="RodapChar"/>
    <w:uiPriority w:val="99"/>
    <w:unhideWhenUsed/>
    <w:rsid w:val="00347FAC"/>
    <w:pPr>
      <w:tabs>
        <w:tab w:val="center" w:pos="4252"/>
        <w:tab w:val="right" w:pos="8504"/>
      </w:tabs>
    </w:pPr>
  </w:style>
  <w:style w:type="character" w:customStyle="1" w:styleId="RodapChar">
    <w:name w:val="Rodapé Char"/>
    <w:basedOn w:val="Fontepargpadro"/>
    <w:link w:val="Rodap"/>
    <w:uiPriority w:val="99"/>
    <w:rsid w:val="00347FAC"/>
    <w:rPr>
      <w:rFonts w:ascii="Century Gothic" w:eastAsia="Century Gothic" w:hAnsi="Century Gothic" w:cs="Century Gothic"/>
      <w:kern w:val="0"/>
      <w:sz w:val="22"/>
      <w:szCs w:val="22"/>
      <w:lang w:val="pt-PT"/>
      <w14:ligatures w14:val="none"/>
    </w:rPr>
  </w:style>
  <w:style w:type="paragraph" w:styleId="NormalWeb">
    <w:name w:val="Normal (Web)"/>
    <w:basedOn w:val="Normal"/>
    <w:uiPriority w:val="99"/>
    <w:unhideWhenUsed/>
    <w:rsid w:val="00347FAC"/>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Recuodecorpodetexto2">
    <w:name w:val="Body Text Indent 2"/>
    <w:basedOn w:val="Normal"/>
    <w:link w:val="Recuodecorpodetexto2Char"/>
    <w:rsid w:val="005E1179"/>
    <w:pPr>
      <w:widowControl/>
      <w:autoSpaceDE/>
      <w:autoSpaceDN/>
      <w:spacing w:after="120" w:line="480" w:lineRule="auto"/>
      <w:ind w:left="283"/>
    </w:pPr>
    <w:rPr>
      <w:rFonts w:ascii="Times New Roman" w:eastAsia="Times New Roman" w:hAnsi="Times New Roman" w:cs="Arial"/>
      <w:bCs/>
      <w:iCs/>
      <w:sz w:val="28"/>
      <w:szCs w:val="24"/>
      <w:lang w:val="pt-BR" w:eastAsia="pt-BR"/>
    </w:rPr>
  </w:style>
  <w:style w:type="character" w:customStyle="1" w:styleId="Recuodecorpodetexto2Char">
    <w:name w:val="Recuo de corpo de texto 2 Char"/>
    <w:basedOn w:val="Fontepargpadro"/>
    <w:link w:val="Recuodecorpodetexto2"/>
    <w:rsid w:val="005E1179"/>
    <w:rPr>
      <w:rFonts w:ascii="Times New Roman" w:eastAsia="Times New Roman" w:hAnsi="Times New Roman" w:cs="Arial"/>
      <w:bCs/>
      <w:iCs/>
      <w:kern w:val="0"/>
      <w:sz w:val="28"/>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304</Words>
  <Characters>1643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M A FONSECA</dc:creator>
  <cp:keywords/>
  <dc:description/>
  <cp:lastModifiedBy>ANTONIO M A FONSECA</cp:lastModifiedBy>
  <cp:revision>33</cp:revision>
  <cp:lastPrinted>2025-04-10T14:09:00Z</cp:lastPrinted>
  <dcterms:created xsi:type="dcterms:W3CDTF">2025-01-15T14:23:00Z</dcterms:created>
  <dcterms:modified xsi:type="dcterms:W3CDTF">2025-08-20T13:10:00Z</dcterms:modified>
</cp:coreProperties>
</file>